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783" w:rsidRPr="00FB6783" w:rsidRDefault="00FB6783" w:rsidP="00FB67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783">
        <w:rPr>
          <w:rFonts w:ascii="Times New Roman" w:hAnsi="Times New Roman" w:cs="Times New Roman"/>
          <w:b/>
          <w:sz w:val="28"/>
          <w:szCs w:val="28"/>
        </w:rPr>
        <w:t xml:space="preserve">Психология подростков: как предотвратить </w:t>
      </w:r>
      <w:proofErr w:type="spellStart"/>
      <w:r w:rsidRPr="00FB6783">
        <w:rPr>
          <w:rFonts w:ascii="Times New Roman" w:hAnsi="Times New Roman" w:cs="Times New Roman"/>
          <w:b/>
          <w:sz w:val="28"/>
          <w:szCs w:val="28"/>
        </w:rPr>
        <w:t>аутодеструктивное</w:t>
      </w:r>
      <w:proofErr w:type="spellEnd"/>
      <w:r w:rsidRPr="00FB6783">
        <w:rPr>
          <w:rFonts w:ascii="Times New Roman" w:hAnsi="Times New Roman" w:cs="Times New Roman"/>
          <w:b/>
          <w:sz w:val="28"/>
          <w:szCs w:val="28"/>
        </w:rPr>
        <w:t xml:space="preserve"> поведение среди школьников</w:t>
      </w:r>
    </w:p>
    <w:p w:rsid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sz w:val="28"/>
          <w:szCs w:val="28"/>
        </w:rPr>
        <w:t xml:space="preserve">Один </w:t>
      </w:r>
      <w:bookmarkStart w:id="0" w:name="_GoBack"/>
      <w:bookmarkEnd w:id="0"/>
      <w:r w:rsidRPr="00FB6783">
        <w:rPr>
          <w:rFonts w:ascii="Times New Roman" w:hAnsi="Times New Roman" w:cs="Times New Roman"/>
          <w:sz w:val="28"/>
          <w:szCs w:val="28"/>
        </w:rPr>
        <w:t xml:space="preserve">из опаснейших видов деструктивного поведения подростков и молодежи — 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аутодеструктивное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самоповреждающее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 xml:space="preserve"> поведение как способ причинения себе вреда, угрожающее целостности развития личности, физическому и психологическому здоровью человека.</w:t>
      </w: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sz w:val="28"/>
          <w:szCs w:val="28"/>
        </w:rPr>
        <w:t>Использование интернета и цифровых технологий в качестве инструмента для поиска информации о способах нанесения себе вреда — не новое явление. Первый описанный в научной литературе случай относится к 1998 году, когда женщина совершила две попытки самоубийства, используя советы из интернета [4]. Цифровой мир за последние двадцать лет существенно изменился и продолжает активно развиваться, вместе с ним меняется и 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самоповреждающее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 xml:space="preserve"> онлайн- поведение, приобретая новые формы.</w:t>
      </w: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sz w:val="28"/>
          <w:szCs w:val="28"/>
        </w:rPr>
        <w:t xml:space="preserve">В литературе выделяются несколько возможных механизмов распространения 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аутодеструктивного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 xml:space="preserve"> поведения с помощью цифровых технологий: </w:t>
      </w: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sz w:val="28"/>
          <w:szCs w:val="28"/>
        </w:rPr>
        <w:t xml:space="preserve">1) «нормализация» — позиционирование 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самоповреждающего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 xml:space="preserve"> как нормального, естественного, не требующего помощи; </w:t>
      </w: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sz w:val="28"/>
          <w:szCs w:val="28"/>
        </w:rPr>
        <w:t>2) «романтизация» — восхваление и героизация его как доступного только избранным;</w:t>
      </w: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sz w:val="28"/>
          <w:szCs w:val="28"/>
        </w:rPr>
        <w:t>3) «заражение» как стремление повторять за сверстниками, не быть «белой вороной», а быть частью группы, в том числе соревноваться за статус; </w:t>
      </w: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sz w:val="28"/>
          <w:szCs w:val="28"/>
        </w:rPr>
        <w:t xml:space="preserve">4) стимуляция сдерживаемого поведения при столкновении с контентом, посвященным 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аутодеструктивному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 xml:space="preserve"> поведению [1].</w:t>
      </w: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sz w:val="28"/>
          <w:szCs w:val="28"/>
        </w:rPr>
        <w:t>В исследованиях подчеркивается значимость социальных сетей как пространства, способствующих распространению контента о 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самоповреждающем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 xml:space="preserve"> поведении. Среди пациентов-подростков 12-17 лет, страдающих от 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селфхарма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>, 87% видели изображения самоповреждений до того, как начали наносить их в себе, столкнувшись с ними в среднем в 11 лет. [7].</w:t>
      </w: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sz w:val="28"/>
          <w:szCs w:val="28"/>
        </w:rPr>
        <w:t xml:space="preserve">Новые виды 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аутодеструктивного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 xml:space="preserve"> онлайн-поведения возникают стихийно и также распространяются с помощью Сети. Подростки и молодежь — основные группы риска вследствие не только возрастно- психологических особенностей, а также в связи с тем, что цифровой мир, в первую очередь, социальные сети становятся важным пространством, где современные подростки проводят все больше времени [2, 3]. </w:t>
      </w: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sz w:val="28"/>
          <w:szCs w:val="28"/>
        </w:rPr>
        <w:t>Для понимания того, каким образом Сеть может быть помощником и поддержкой для пользователей в группе риска, необходимо знать и постоянно отслеживать уже существующие виды поведения и те, которые могут возникнуть под влиянием развития и распространения технологий.</w:t>
      </w: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sz w:val="28"/>
          <w:szCs w:val="28"/>
        </w:rPr>
        <w:t xml:space="preserve">В качестве основных форм 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аутодеструктивного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 xml:space="preserve"> поведения можно выделить: </w:t>
      </w: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sz w:val="28"/>
          <w:szCs w:val="28"/>
        </w:rPr>
        <w:t>1) нанесение себе телесных повреждений (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селфхарм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>),</w:t>
      </w: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sz w:val="28"/>
          <w:szCs w:val="28"/>
        </w:rPr>
        <w:lastRenderedPageBreak/>
        <w:t xml:space="preserve">2) расстройства пищевого поведения (анорексия, булимия, 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компульсивное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 xml:space="preserve"> переедание и другие формы); </w:t>
      </w: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sz w:val="28"/>
          <w:szCs w:val="28"/>
        </w:rPr>
        <w:t>3) суицидальное поведение; </w:t>
      </w: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sz w:val="28"/>
          <w:szCs w:val="28"/>
        </w:rPr>
        <w:t>4) цифровое самоповреждение при котором пользователи анонимно распространяют оскорбительный и уничижительный контент о самих себе; </w:t>
      </w: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sz w:val="28"/>
          <w:szCs w:val="28"/>
        </w:rPr>
        <w:t>5) чрезмерное использование интернета и гаджетов и технологическая зависимость.</w:t>
      </w: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sz w:val="28"/>
          <w:szCs w:val="28"/>
        </w:rPr>
        <w:t xml:space="preserve">Технологии могут быть как инструментом для причинения себе вреда, так и создавать среду для распространения информации об 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аутодеструктивном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 xml:space="preserve"> поведении, популяризации его через контент. Примером подобного могут служить группы, романтизирующие расстройства пищевого поведения и нездоровый и действительно смертельно опасный образ «идеально худого тела» (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pro-ana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>) [5].</w:t>
      </w: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sz w:val="28"/>
          <w:szCs w:val="28"/>
        </w:rPr>
        <w:t xml:space="preserve">На момент исследования по запросу «анорексия» 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 xml:space="preserve"> было найдено 700 таких групп. Согласно эмпирическим исследованиям, просмотр фотографий, демонстрирующих нереалистичный и чаще всего подвергавшийся ретушированию образ женского тела, способствовал снижению уровня удовлетворенности собственным телом среди девушек-подростков [6].</w:t>
      </w: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b/>
          <w:bCs/>
          <w:sz w:val="28"/>
          <w:szCs w:val="28"/>
        </w:rPr>
        <w:t>Цель </w:t>
      </w:r>
      <w:r w:rsidRPr="00FB6783">
        <w:rPr>
          <w:rFonts w:ascii="Times New Roman" w:hAnsi="Times New Roman" w:cs="Times New Roman"/>
          <w:sz w:val="28"/>
          <w:szCs w:val="28"/>
        </w:rPr>
        <w:t xml:space="preserve">исследования — изучение особенностей столкновения подростков и молодежи с контентом, посвященному 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самоповреждающему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 xml:space="preserve"> поведению. Исследование ставит перед собой задачу анализа ролевой структуры ситуации 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самоповреждающего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 xml:space="preserve"> онлайн-поведения подростков и молодежи разного пола при столкновении с 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аутодеструктивным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 xml:space="preserve"> контентом.</w:t>
      </w: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sz w:val="28"/>
          <w:szCs w:val="28"/>
        </w:rPr>
        <w:t>В качестве </w:t>
      </w:r>
      <w:r w:rsidRPr="00FB6783">
        <w:rPr>
          <w:rFonts w:ascii="Times New Roman" w:hAnsi="Times New Roman" w:cs="Times New Roman"/>
          <w:b/>
          <w:bCs/>
          <w:sz w:val="28"/>
          <w:szCs w:val="28"/>
        </w:rPr>
        <w:t>выборки </w:t>
      </w:r>
      <w:r w:rsidRPr="00FB6783">
        <w:rPr>
          <w:rFonts w:ascii="Times New Roman" w:hAnsi="Times New Roman" w:cs="Times New Roman"/>
          <w:sz w:val="28"/>
          <w:szCs w:val="28"/>
        </w:rPr>
        <w:t>исследования выступили учащиеся различных образовательных учреждений (школ, колледжей и институтов) в количестве 1056 человек. Среди них для анализа были выделены две группы: подростки 15–17 лет (496 человек – 60 %) и молодежь 18–25 лет (331 человек – 40 %), в целом среди которых 489 девушек – 59 % и 334 юношей, 41 %. В выборку вошли подростки и молодежь из Центрального, Северо- Западного, Приволжского, Сибирского и Дальневосточного федеральных округов России.</w:t>
      </w: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sz w:val="28"/>
          <w:szCs w:val="28"/>
        </w:rPr>
        <w:t>Метод</w:t>
      </w: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6783">
        <w:rPr>
          <w:rFonts w:ascii="Times New Roman" w:hAnsi="Times New Roman" w:cs="Times New Roman"/>
          <w:sz w:val="28"/>
          <w:szCs w:val="28"/>
        </w:rPr>
        <w:t>Самоповреждающее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 xml:space="preserve"> поведение, связанное с онлайн-активностью, является мало изученным видом поведения в сети, которое не только непрерывно меняется, но и порождает новые формы (например, цифровое самоповреждение). В связи с тем, что эта сфера может быть связана с 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травматичным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 xml:space="preserve"> опытом и личностными проблемами, для изучения этого вопроса важно было использовать не только вопросы анкеты, но и специальные психологические приемы. В частности, метод виньеток, в основе которого лежали кейсы, описывающие разные формы 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самоповреждающего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sz w:val="28"/>
          <w:szCs w:val="28"/>
        </w:rPr>
        <w:t xml:space="preserve">Респондентам предлагалось ознакомиться с описанием ситуации 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аутодеструктивного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 xml:space="preserve"> онлайн-поведения, составленными экспертами специально для исследования. После прочтения описания респонденты отвечали на вопросы: сталкивались ли они с подобными ситуациями и в какой </w:t>
      </w:r>
      <w:r w:rsidRPr="00FB6783">
        <w:rPr>
          <w:rFonts w:ascii="Times New Roman" w:hAnsi="Times New Roman" w:cs="Times New Roman"/>
          <w:sz w:val="28"/>
          <w:szCs w:val="28"/>
        </w:rPr>
        <w:lastRenderedPageBreak/>
        <w:t>роли выступали в них. Респонденты могли отметить все роли, в которых они были в описанной ситуации.</w:t>
      </w: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sz w:val="28"/>
          <w:szCs w:val="28"/>
        </w:rPr>
        <w:t>Результаты и обсуждение</w:t>
      </w: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sz w:val="28"/>
          <w:szCs w:val="28"/>
        </w:rPr>
        <w:t>Больше половины (69%) подростков и молодежи не сталкивались с конкретными ситуациями, когда они или кто-то из их знакомых мог пострадать вследствие столкновения с 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аутодеструктивным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 xml:space="preserve"> контентом в Сети. Четверть респондентов (24%) были наблюдателями и не вмешивались в происходящее. Каждый десятый (10%) оказался распространителем контента о 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самоповреждающем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 xml:space="preserve"> поведении в социальных сетях среди знакомых, друзей и подписчиков. В создании 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аутодеструктивного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 xml:space="preserve"> контента признался 1% подростков и молодежи, таким образом из 827 респондентов около 8 были авторами постов о самоповреждении. Пострадавшими от 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аутодеструктивного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 xml:space="preserve"> контента были 4% респондентов, что в 4 раза больше, чем создателей. Рассмотрим несколько кейсов.</w:t>
      </w: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sz w:val="28"/>
          <w:szCs w:val="28"/>
        </w:rPr>
        <w:t xml:space="preserve">Представим кейс, описывающий группы, посвященных расстройствам пищевого поведения: «Таня решила немного похудеть, потому что все ее подруги постоянно говорили про желание весить меньше. Для этого она начала искать 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паблики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 xml:space="preserve"> для тех, кто хочет похудеть. Таня быстро наткнулась на группу «40кг», которая ее заинтересовала. Девушки в группе рассказывали истории про свои диеты, выкладывали фотографии своего худого тела, делились своим прогрессом. Таня очень вдохновилась этим и села на жесткую диету, чтобы тоже выложить в группу свои фотографии. Диета помогла, но не так хорошо, потому что девушки на фотографиях все равно казались ей стройнее. Она прочитала в группе о препаратах, которые могут помочь, – слабительных и антидепрессантах – и отправилась в аптеку».</w:t>
      </w: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sz w:val="28"/>
          <w:szCs w:val="28"/>
        </w:rPr>
        <w:t xml:space="preserve">Анализ данных по этому кейсу показал, что с группами, посвященными расстройствам пищевого поведения, девушки сталкиваются гораздо чаще, чем юноши. Каждая вторая девушка наблюдала контент в сети, посвященный 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аутодеструктивному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 xml:space="preserve"> пищевому поведению (49%) в то время, как только каждый шестой юноша сталкивался с контентом подобного рода (18%).</w:t>
      </w: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sz w:val="28"/>
          <w:szCs w:val="28"/>
        </w:rPr>
        <w:t>Со стороны за ситуациями, когда кто-то из знакомых под влиянием такого контента прибегал к деструктивным способам похудения, наблюдали 34% девушек и 18% юношей. Пятая часть девушек (19%) состояли в группах с тематикой экстремального похудения, а каждая десятая (10%) следовала советам из групп, общалась с участниками сообщества, выкладывала свои фото с результатами похудения.</w:t>
      </w: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sz w:val="28"/>
          <w:szCs w:val="28"/>
        </w:rPr>
        <w:t>Среди молодежи 18-25 лет наблюдал со стороны ситуации, когда контент из групп об экстремальном похудении приводит к 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аутодеструктивному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 xml:space="preserve"> пищевому поведению, каждый третий (31%), в то время как среди подростков 15-17 лет наблюдал такое каждый четвертый (25%). Среди молодежи больше и тех, кто непосредственно вступал в подобные группы (15% и 10% соответственно).</w:t>
      </w: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sz w:val="28"/>
          <w:szCs w:val="28"/>
        </w:rPr>
        <w:t xml:space="preserve">Представим также ситуацию, описывающую цифровое самоповреждение: «Вера постоянно присылает с анонимной странички оскорбительные записи о себе в группу «Подслушано» своего колледжа. </w:t>
      </w:r>
      <w:r w:rsidRPr="00FB6783">
        <w:rPr>
          <w:rFonts w:ascii="Times New Roman" w:hAnsi="Times New Roman" w:cs="Times New Roman"/>
          <w:sz w:val="28"/>
          <w:szCs w:val="28"/>
        </w:rPr>
        <w:lastRenderedPageBreak/>
        <w:t>В записях она пишет о том, что она изменяет своему парню, поругалась с родителями и ушла из дома, курила в колледже и т.д. Под этими записями ее знакомые оставляют неприятные комментарии и смеются над ней».</w:t>
      </w: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sz w:val="28"/>
          <w:szCs w:val="28"/>
        </w:rPr>
        <w:t xml:space="preserve">С цифровым самоповреждением сталкивались немногие, и 78% опрошенных ничего не знают об этом. Несмотря на то, что в фокусе внимания исследователей подобный вид 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самоповреждающего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 xml:space="preserve"> поведения с использованием онлайн-средств оказался совсем недавно, уже каждый пятый (19% подростков и молодежи) сталкивался с такими ситуациями в качестве наблюдателей, а 3% отметили, что состояли в группе, в которой человек унижал себя и оскорблял, 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постил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 xml:space="preserve"> о себе унизительные факты и слухи. Около 8 респондентов (1%) признались в том, что распространяли контент такого рода. Такое же количество подростков и молодежи обоих полов оказывались жертвой цифрового 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самоповреждающего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 xml:space="preserve"> поведения. В равной степени с такими ситуациями сталкивались как подростки более младшего возраста (15-17 лет), так и молодежь (18-25 лет).</w:t>
      </w: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sz w:val="28"/>
          <w:szCs w:val="28"/>
        </w:rPr>
        <w:t>Выводы</w:t>
      </w: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sz w:val="28"/>
          <w:szCs w:val="28"/>
        </w:rPr>
        <w:t xml:space="preserve">Результаты эмпирического исследования свидетельствуют о том, что 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самоповреждающее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 xml:space="preserve"> онлайн-поведение — значимая проблема. Несмотря на то, что жертв и создателей 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аутодеструктивного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 xml:space="preserve"> контента оказалось всего 1- 4% среди подростков и молодежи, каждый четвертый сталкивался с контентом о таком способе причинения себе вреда, а каждый десятый его распространял.</w:t>
      </w: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sz w:val="28"/>
          <w:szCs w:val="28"/>
        </w:rPr>
        <w:t>Особое значение имеет проблема пищевых расстройств и распространения информации об экстремальных способах похудения в Сети, которая имеет выраженный гендерный характер, вследствие особых стереотипных требований общества к внешности женщин. Каждая вторая девушка сталкивалась с подобным контентом, треть имеют среди своих знакомых тех, кто пользовался советами о похудении, пятая часть состояли в 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pro-ana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 xml:space="preserve"> группах, а каждая десятая была активной участницей в них.</w:t>
      </w: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sz w:val="28"/>
          <w:szCs w:val="28"/>
        </w:rPr>
        <w:t xml:space="preserve">Несмотря на предположение, что цифровое самоповреждение может быть мало распространено, так как является новым видом 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аутодеструктивного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 xml:space="preserve"> онлайн-поведения, как минимум каждый пятый среди подростков и молодежи наблюдали как кто-то унижал себя в Сети, а около 8 человек в исследовании оказались жертвами. Полученные данные дают основание сделать вывод о том, что феномен цифрового самооговора заслуживает отдельного внимания исследователей.</w:t>
      </w: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sz w:val="28"/>
          <w:szCs w:val="28"/>
        </w:rPr>
        <w:t>Результаты исследования поднимают вопросы о необходимости повышения уровня цифровой культуры, которая позволит большему количеству подростков и молодежи стать активными модераторами контента в сети, а также вооружит инструментами и знаниями о том, как справляться с </w:t>
      </w:r>
      <w:proofErr w:type="spellStart"/>
      <w:r w:rsidRPr="00FB6783">
        <w:rPr>
          <w:rFonts w:ascii="Times New Roman" w:hAnsi="Times New Roman" w:cs="Times New Roman"/>
          <w:sz w:val="28"/>
          <w:szCs w:val="28"/>
        </w:rPr>
        <w:t>аутодеструктивным</w:t>
      </w:r>
      <w:proofErr w:type="spellEnd"/>
      <w:r w:rsidRPr="00FB6783">
        <w:rPr>
          <w:rFonts w:ascii="Times New Roman" w:hAnsi="Times New Roman" w:cs="Times New Roman"/>
          <w:sz w:val="28"/>
          <w:szCs w:val="28"/>
        </w:rPr>
        <w:t xml:space="preserve"> контентом.</w:t>
      </w:r>
    </w:p>
    <w:p w:rsid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783" w:rsidRPr="00FB6783" w:rsidRDefault="00FB6783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sz w:val="28"/>
          <w:szCs w:val="28"/>
        </w:rPr>
        <w:t>Литература</w:t>
      </w:r>
    </w:p>
    <w:p w:rsidR="00FB6783" w:rsidRPr="00FB6783" w:rsidRDefault="00FB6783" w:rsidP="00FB678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i/>
          <w:iCs/>
          <w:sz w:val="28"/>
          <w:szCs w:val="28"/>
        </w:rPr>
        <w:t>Польская Н. А., Якубовская Д. К. </w:t>
      </w:r>
      <w:hyperlink r:id="rId5" w:history="1">
        <w:r w:rsidRPr="00FB6783">
          <w:rPr>
            <w:rStyle w:val="a3"/>
            <w:rFonts w:ascii="Times New Roman" w:hAnsi="Times New Roman" w:cs="Times New Roman"/>
            <w:sz w:val="28"/>
            <w:szCs w:val="28"/>
          </w:rPr>
          <w:t xml:space="preserve">Влияние социальных сетей на </w:t>
        </w:r>
        <w:proofErr w:type="spellStart"/>
        <w:r w:rsidRPr="00FB6783">
          <w:rPr>
            <w:rStyle w:val="a3"/>
            <w:rFonts w:ascii="Times New Roman" w:hAnsi="Times New Roman" w:cs="Times New Roman"/>
            <w:sz w:val="28"/>
            <w:szCs w:val="28"/>
          </w:rPr>
          <w:t>самоповреждающее</w:t>
        </w:r>
        <w:proofErr w:type="spellEnd"/>
        <w:r w:rsidRPr="00FB6783">
          <w:rPr>
            <w:rStyle w:val="a3"/>
            <w:rFonts w:ascii="Times New Roman" w:hAnsi="Times New Roman" w:cs="Times New Roman"/>
            <w:sz w:val="28"/>
            <w:szCs w:val="28"/>
          </w:rPr>
          <w:t xml:space="preserve"> поведение у подростков</w:t>
        </w:r>
      </w:hyperlink>
      <w:r w:rsidRPr="00FB6783">
        <w:rPr>
          <w:rFonts w:ascii="Times New Roman" w:hAnsi="Times New Roman" w:cs="Times New Roman"/>
          <w:sz w:val="28"/>
          <w:szCs w:val="28"/>
        </w:rPr>
        <w:t> //Консультативная психология и психотерапия. – 2019. – Т. 27. – №. 3. – С. 156-174.</w:t>
      </w:r>
    </w:p>
    <w:p w:rsidR="00FB6783" w:rsidRPr="00FB6783" w:rsidRDefault="00FB6783" w:rsidP="00FB678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i/>
          <w:iCs/>
          <w:sz w:val="28"/>
          <w:szCs w:val="28"/>
        </w:rPr>
        <w:t xml:space="preserve">Солдатова Г. У., Рассказова Е. И., </w:t>
      </w:r>
      <w:proofErr w:type="spellStart"/>
      <w:r w:rsidRPr="00FB6783">
        <w:rPr>
          <w:rFonts w:ascii="Times New Roman" w:hAnsi="Times New Roman" w:cs="Times New Roman"/>
          <w:i/>
          <w:iCs/>
          <w:sz w:val="28"/>
          <w:szCs w:val="28"/>
        </w:rPr>
        <w:t>Нестик</w:t>
      </w:r>
      <w:proofErr w:type="spellEnd"/>
      <w:r w:rsidRPr="00FB6783">
        <w:rPr>
          <w:rFonts w:ascii="Times New Roman" w:hAnsi="Times New Roman" w:cs="Times New Roman"/>
          <w:i/>
          <w:iCs/>
          <w:sz w:val="28"/>
          <w:szCs w:val="28"/>
        </w:rPr>
        <w:t xml:space="preserve"> Т. А. </w:t>
      </w:r>
      <w:r w:rsidRPr="00FB6783">
        <w:rPr>
          <w:rFonts w:ascii="Times New Roman" w:hAnsi="Times New Roman" w:cs="Times New Roman"/>
          <w:sz w:val="28"/>
          <w:szCs w:val="28"/>
        </w:rPr>
        <w:t>Цифровое поколение России: компетентность и безопасность. — Смысл Москва, 2017. — 375 с.</w:t>
      </w:r>
    </w:p>
    <w:p w:rsidR="00FB6783" w:rsidRPr="00FB6783" w:rsidRDefault="00FB6783" w:rsidP="00FB678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6783">
        <w:rPr>
          <w:rFonts w:ascii="Times New Roman" w:hAnsi="Times New Roman" w:cs="Times New Roman"/>
          <w:i/>
          <w:iCs/>
          <w:sz w:val="28"/>
          <w:szCs w:val="28"/>
        </w:rPr>
        <w:t>Сыроквашина</w:t>
      </w:r>
      <w:proofErr w:type="spellEnd"/>
      <w:r w:rsidRPr="00FB6783">
        <w:rPr>
          <w:rFonts w:ascii="Times New Roman" w:hAnsi="Times New Roman" w:cs="Times New Roman"/>
          <w:i/>
          <w:iCs/>
          <w:sz w:val="28"/>
          <w:szCs w:val="28"/>
        </w:rPr>
        <w:t xml:space="preserve"> К.В., Дозорцева Е.Г. </w:t>
      </w:r>
      <w:r w:rsidRPr="00FB6783">
        <w:rPr>
          <w:rFonts w:ascii="Times New Roman" w:hAnsi="Times New Roman" w:cs="Times New Roman"/>
          <w:sz w:val="28"/>
          <w:szCs w:val="28"/>
        </w:rPr>
        <w:t>Психологические факторы риска суицидального поведения у подростков // Консультативная психология и психотерапия. 2016. Т. 24. № 3. С. 8—24</w:t>
      </w:r>
    </w:p>
    <w:p w:rsidR="00FB6783" w:rsidRPr="00FB6783" w:rsidRDefault="00FB6783" w:rsidP="00FB678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i/>
          <w:iCs/>
          <w:sz w:val="28"/>
          <w:szCs w:val="28"/>
          <w:lang w:val="en-US"/>
        </w:rPr>
        <w:t>Haut F., Morrison A. </w:t>
      </w:r>
      <w:r w:rsidRPr="00FB6783">
        <w:rPr>
          <w:rFonts w:ascii="Times New Roman" w:hAnsi="Times New Roman" w:cs="Times New Roman"/>
          <w:sz w:val="28"/>
          <w:szCs w:val="28"/>
          <w:lang w:val="en-US"/>
        </w:rPr>
        <w:t xml:space="preserve">The Internet and the future of psychiatry //Psychiatric Bulletin. – 1998. – </w:t>
      </w:r>
      <w:r w:rsidRPr="00FB6783">
        <w:rPr>
          <w:rFonts w:ascii="Times New Roman" w:hAnsi="Times New Roman" w:cs="Times New Roman"/>
          <w:sz w:val="28"/>
          <w:szCs w:val="28"/>
        </w:rPr>
        <w:t>Т</w:t>
      </w:r>
      <w:r w:rsidRPr="00FB6783">
        <w:rPr>
          <w:rFonts w:ascii="Times New Roman" w:hAnsi="Times New Roman" w:cs="Times New Roman"/>
          <w:sz w:val="28"/>
          <w:szCs w:val="28"/>
          <w:lang w:val="en-US"/>
        </w:rPr>
        <w:t xml:space="preserve">. 22. – №. </w:t>
      </w:r>
      <w:r w:rsidRPr="00FB6783">
        <w:rPr>
          <w:rFonts w:ascii="Times New Roman" w:hAnsi="Times New Roman" w:cs="Times New Roman"/>
          <w:sz w:val="28"/>
          <w:szCs w:val="28"/>
        </w:rPr>
        <w:t>10. – С. 641-642.</w:t>
      </w:r>
    </w:p>
    <w:p w:rsidR="00FB6783" w:rsidRPr="00FB6783" w:rsidRDefault="00FB6783" w:rsidP="00FB678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6783">
        <w:rPr>
          <w:rFonts w:ascii="Times New Roman" w:hAnsi="Times New Roman" w:cs="Times New Roman"/>
          <w:i/>
          <w:iCs/>
          <w:sz w:val="28"/>
          <w:szCs w:val="28"/>
          <w:lang w:val="en-US"/>
        </w:rPr>
        <w:t>Forbush</w:t>
      </w:r>
      <w:proofErr w:type="spellEnd"/>
      <w:r w:rsidRPr="00FB678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K. T., Crosby, R. D., </w:t>
      </w:r>
      <w:proofErr w:type="spellStart"/>
      <w:r w:rsidRPr="00FB6783">
        <w:rPr>
          <w:rFonts w:ascii="Times New Roman" w:hAnsi="Times New Roman" w:cs="Times New Roman"/>
          <w:i/>
          <w:iCs/>
          <w:sz w:val="28"/>
          <w:szCs w:val="28"/>
          <w:lang w:val="en-US"/>
        </w:rPr>
        <w:t>Coniglio</w:t>
      </w:r>
      <w:proofErr w:type="spellEnd"/>
      <w:r w:rsidRPr="00FB678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K., </w:t>
      </w:r>
      <w:proofErr w:type="spellStart"/>
      <w:r w:rsidRPr="00FB6783">
        <w:rPr>
          <w:rFonts w:ascii="Times New Roman" w:hAnsi="Times New Roman" w:cs="Times New Roman"/>
          <w:i/>
          <w:iCs/>
          <w:sz w:val="28"/>
          <w:szCs w:val="28"/>
          <w:lang w:val="en-US"/>
        </w:rPr>
        <w:t>Haynos</w:t>
      </w:r>
      <w:proofErr w:type="spellEnd"/>
      <w:r w:rsidRPr="00FB6783">
        <w:rPr>
          <w:rFonts w:ascii="Times New Roman" w:hAnsi="Times New Roman" w:cs="Times New Roman"/>
          <w:i/>
          <w:iCs/>
          <w:sz w:val="28"/>
          <w:szCs w:val="28"/>
          <w:lang w:val="en-US"/>
        </w:rPr>
        <w:t>, A. F. </w:t>
      </w:r>
      <w:r w:rsidRPr="00FB6783">
        <w:rPr>
          <w:rFonts w:ascii="Times New Roman" w:hAnsi="Times New Roman" w:cs="Times New Roman"/>
          <w:sz w:val="28"/>
          <w:szCs w:val="28"/>
          <w:lang w:val="en-US"/>
        </w:rPr>
        <w:t xml:space="preserve">Education, dissemination, and the science of eating disorders: Reflections on the 2019 International Conference on Eating Disorders: Editorial to accompany IJED Virtual Issue in honor of the 2019. International Conference on Eating Disorders //International Journal of Eating Disorders. – 2019. – </w:t>
      </w:r>
      <w:r w:rsidRPr="00FB6783">
        <w:rPr>
          <w:rFonts w:ascii="Times New Roman" w:hAnsi="Times New Roman" w:cs="Times New Roman"/>
          <w:sz w:val="28"/>
          <w:szCs w:val="28"/>
        </w:rPr>
        <w:t>Т</w:t>
      </w:r>
      <w:r w:rsidRPr="00FB6783">
        <w:rPr>
          <w:rFonts w:ascii="Times New Roman" w:hAnsi="Times New Roman" w:cs="Times New Roman"/>
          <w:sz w:val="28"/>
          <w:szCs w:val="28"/>
          <w:lang w:val="en-US"/>
        </w:rPr>
        <w:t xml:space="preserve">. 52. – №. </w:t>
      </w:r>
      <w:r w:rsidRPr="00FB6783">
        <w:rPr>
          <w:rFonts w:ascii="Times New Roman" w:hAnsi="Times New Roman" w:cs="Times New Roman"/>
          <w:sz w:val="28"/>
          <w:szCs w:val="28"/>
        </w:rPr>
        <w:t>5. – С. 493-496.</w:t>
      </w:r>
    </w:p>
    <w:p w:rsidR="00FB6783" w:rsidRPr="00FB6783" w:rsidRDefault="00FB6783" w:rsidP="00FB678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6783">
        <w:rPr>
          <w:rFonts w:ascii="Times New Roman" w:hAnsi="Times New Roman" w:cs="Times New Roman"/>
          <w:i/>
          <w:iCs/>
          <w:sz w:val="28"/>
          <w:szCs w:val="28"/>
          <w:lang w:val="en-US"/>
        </w:rPr>
        <w:t>Kleemans</w:t>
      </w:r>
      <w:proofErr w:type="spellEnd"/>
      <w:r w:rsidRPr="00FB678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M., </w:t>
      </w:r>
      <w:proofErr w:type="spellStart"/>
      <w:r w:rsidRPr="00FB6783">
        <w:rPr>
          <w:rFonts w:ascii="Times New Roman" w:hAnsi="Times New Roman" w:cs="Times New Roman"/>
          <w:i/>
          <w:iCs/>
          <w:sz w:val="28"/>
          <w:szCs w:val="28"/>
          <w:lang w:val="en-US"/>
        </w:rPr>
        <w:t>Daalmans</w:t>
      </w:r>
      <w:proofErr w:type="spellEnd"/>
      <w:r w:rsidRPr="00FB678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S., </w:t>
      </w:r>
      <w:proofErr w:type="spellStart"/>
      <w:r w:rsidRPr="00FB6783">
        <w:rPr>
          <w:rFonts w:ascii="Times New Roman" w:hAnsi="Times New Roman" w:cs="Times New Roman"/>
          <w:i/>
          <w:iCs/>
          <w:sz w:val="28"/>
          <w:szCs w:val="28"/>
          <w:lang w:val="en-US"/>
        </w:rPr>
        <w:t>Carbaat</w:t>
      </w:r>
      <w:proofErr w:type="spellEnd"/>
      <w:r w:rsidRPr="00FB678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I., </w:t>
      </w:r>
      <w:proofErr w:type="spellStart"/>
      <w:r w:rsidRPr="00FB6783">
        <w:rPr>
          <w:rFonts w:ascii="Times New Roman" w:hAnsi="Times New Roman" w:cs="Times New Roman"/>
          <w:i/>
          <w:iCs/>
          <w:sz w:val="28"/>
          <w:szCs w:val="28"/>
          <w:lang w:val="en-US"/>
        </w:rPr>
        <w:t>Anschütz</w:t>
      </w:r>
      <w:proofErr w:type="spellEnd"/>
      <w:r w:rsidRPr="00FB6783">
        <w:rPr>
          <w:rFonts w:ascii="Times New Roman" w:hAnsi="Times New Roman" w:cs="Times New Roman"/>
          <w:i/>
          <w:iCs/>
          <w:sz w:val="28"/>
          <w:szCs w:val="28"/>
          <w:lang w:val="en-US"/>
        </w:rPr>
        <w:t>, D. </w:t>
      </w:r>
      <w:r w:rsidRPr="00FB6783">
        <w:rPr>
          <w:rFonts w:ascii="Times New Roman" w:hAnsi="Times New Roman" w:cs="Times New Roman"/>
          <w:sz w:val="28"/>
          <w:szCs w:val="28"/>
          <w:lang w:val="en-US"/>
        </w:rPr>
        <w:t xml:space="preserve">Picture perfect: the direct effect of manipulated </w:t>
      </w:r>
      <w:proofErr w:type="spellStart"/>
      <w:r w:rsidRPr="00FB6783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Pr="00FB6783">
        <w:rPr>
          <w:rFonts w:ascii="Times New Roman" w:hAnsi="Times New Roman" w:cs="Times New Roman"/>
          <w:sz w:val="28"/>
          <w:szCs w:val="28"/>
          <w:lang w:val="en-US"/>
        </w:rPr>
        <w:t xml:space="preserve"> photos on body image in adolescent girls //Media Psychology. – 2018. – </w:t>
      </w:r>
      <w:r w:rsidRPr="00FB6783">
        <w:rPr>
          <w:rFonts w:ascii="Times New Roman" w:hAnsi="Times New Roman" w:cs="Times New Roman"/>
          <w:sz w:val="28"/>
          <w:szCs w:val="28"/>
        </w:rPr>
        <w:t>Т</w:t>
      </w:r>
      <w:r w:rsidRPr="00FB6783">
        <w:rPr>
          <w:rFonts w:ascii="Times New Roman" w:hAnsi="Times New Roman" w:cs="Times New Roman"/>
          <w:sz w:val="28"/>
          <w:szCs w:val="28"/>
          <w:lang w:val="en-US"/>
        </w:rPr>
        <w:t xml:space="preserve">. 21. – №. </w:t>
      </w:r>
      <w:r w:rsidRPr="00FB6783">
        <w:rPr>
          <w:rFonts w:ascii="Times New Roman" w:hAnsi="Times New Roman" w:cs="Times New Roman"/>
          <w:sz w:val="28"/>
          <w:szCs w:val="28"/>
        </w:rPr>
        <w:t>1. – С. 93-110.</w:t>
      </w:r>
    </w:p>
    <w:p w:rsidR="00FB6783" w:rsidRPr="00FB6783" w:rsidRDefault="00FB6783" w:rsidP="00FB678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78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Zhu, L., </w:t>
      </w:r>
      <w:proofErr w:type="spellStart"/>
      <w:r w:rsidRPr="00FB6783">
        <w:rPr>
          <w:rFonts w:ascii="Times New Roman" w:hAnsi="Times New Roman" w:cs="Times New Roman"/>
          <w:i/>
          <w:iCs/>
          <w:sz w:val="28"/>
          <w:szCs w:val="28"/>
          <w:lang w:val="en-US"/>
        </w:rPr>
        <w:t>Westers</w:t>
      </w:r>
      <w:proofErr w:type="spellEnd"/>
      <w:r w:rsidRPr="00FB678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N. J., Horton, S. E., King, J. D., </w:t>
      </w:r>
      <w:proofErr w:type="spellStart"/>
      <w:r w:rsidRPr="00FB6783">
        <w:rPr>
          <w:rFonts w:ascii="Times New Roman" w:hAnsi="Times New Roman" w:cs="Times New Roman"/>
          <w:i/>
          <w:iCs/>
          <w:sz w:val="28"/>
          <w:szCs w:val="28"/>
          <w:lang w:val="en-US"/>
        </w:rPr>
        <w:t>Diederich</w:t>
      </w:r>
      <w:proofErr w:type="spellEnd"/>
      <w:r w:rsidRPr="00FB6783">
        <w:rPr>
          <w:rFonts w:ascii="Times New Roman" w:hAnsi="Times New Roman" w:cs="Times New Roman"/>
          <w:i/>
          <w:iCs/>
          <w:sz w:val="28"/>
          <w:szCs w:val="28"/>
          <w:lang w:val="en-US"/>
        </w:rPr>
        <w:t>, A., Stewart, S. M., Kennard, B. D. </w:t>
      </w:r>
      <w:r w:rsidRPr="00FB6783">
        <w:rPr>
          <w:rFonts w:ascii="Times New Roman" w:hAnsi="Times New Roman" w:cs="Times New Roman"/>
          <w:sz w:val="28"/>
          <w:szCs w:val="28"/>
          <w:lang w:val="en-US"/>
        </w:rPr>
        <w:t xml:space="preserve">Frequency of exposure to and engagement in </w:t>
      </w:r>
      <w:proofErr w:type="spellStart"/>
      <w:r w:rsidRPr="00FB6783">
        <w:rPr>
          <w:rFonts w:ascii="Times New Roman" w:hAnsi="Times New Roman" w:cs="Times New Roman"/>
          <w:sz w:val="28"/>
          <w:szCs w:val="28"/>
          <w:lang w:val="en-US"/>
        </w:rPr>
        <w:t>nonsuicidal</w:t>
      </w:r>
      <w:proofErr w:type="spellEnd"/>
      <w:r w:rsidRPr="00FB6783">
        <w:rPr>
          <w:rFonts w:ascii="Times New Roman" w:hAnsi="Times New Roman" w:cs="Times New Roman"/>
          <w:sz w:val="28"/>
          <w:szCs w:val="28"/>
          <w:lang w:val="en-US"/>
        </w:rPr>
        <w:t xml:space="preserve"> self-injury among inpatient adolescents //Archives of suicide research. – 2016. – </w:t>
      </w:r>
      <w:r w:rsidRPr="00FB6783">
        <w:rPr>
          <w:rFonts w:ascii="Times New Roman" w:hAnsi="Times New Roman" w:cs="Times New Roman"/>
          <w:sz w:val="28"/>
          <w:szCs w:val="28"/>
        </w:rPr>
        <w:t>Т</w:t>
      </w:r>
      <w:r w:rsidRPr="00FB6783">
        <w:rPr>
          <w:rFonts w:ascii="Times New Roman" w:hAnsi="Times New Roman" w:cs="Times New Roman"/>
          <w:sz w:val="28"/>
          <w:szCs w:val="28"/>
          <w:lang w:val="en-US"/>
        </w:rPr>
        <w:t xml:space="preserve">. 20. – №. </w:t>
      </w:r>
      <w:r w:rsidRPr="00FB6783">
        <w:rPr>
          <w:rFonts w:ascii="Times New Roman" w:hAnsi="Times New Roman" w:cs="Times New Roman"/>
          <w:sz w:val="28"/>
          <w:szCs w:val="28"/>
        </w:rPr>
        <w:t>4. – С. 580-590.</w:t>
      </w:r>
    </w:p>
    <w:p w:rsidR="00956CCF" w:rsidRPr="00FB6783" w:rsidRDefault="00956CCF" w:rsidP="00FB6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6CCF" w:rsidRPr="00FB6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E2592"/>
    <w:multiLevelType w:val="multilevel"/>
    <w:tmpl w:val="0E8EA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F6"/>
    <w:rsid w:val="004A0AF6"/>
    <w:rsid w:val="00956CCF"/>
    <w:rsid w:val="00FB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D4BD6-5366-48C4-97FF-551CE08E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7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5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yberpsy.ru/articles/samopovrezhdayushchee-povedenie-podrostk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1815</Words>
  <Characters>10349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2024-12-25T08:50:00Z</dcterms:created>
  <dcterms:modified xsi:type="dcterms:W3CDTF">2024-12-25T08:52:00Z</dcterms:modified>
</cp:coreProperties>
</file>